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664" w:rsidRPr="004E27C7" w:rsidRDefault="00E20664" w:rsidP="005F01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4E2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Изобразительное искусство как школьный учебный предмет имеет важное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коррекционно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развивающее значение. Обучение изобразительному искусству носит элементарно-практический характер. В процессе изобразительного искусства осуществляется исправление недостатков познавательной деятельности: наблюдательности, воображения, пространственной ориентации, а также недостатков физического развития, особенно мелкой моторики рук. Вся работа носит целенаправленный характер, способствует развитию самостоятельности обучающихся при выполнении заданий.</w:t>
      </w:r>
    </w:p>
    <w:p w:rsidR="00B144BA" w:rsidRDefault="00E20664" w:rsidP="005F0156">
      <w:pPr>
        <w:shd w:val="clear" w:color="auto" w:fill="FFFFFF"/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Адаптированная общеобразовательная  программа по изобразительному искусству   1 класс для детей с умственной отсталостью (интеллектуальными нарушениями) составлена на основании:</w:t>
      </w:r>
    </w:p>
    <w:p w:rsidR="00B144BA" w:rsidRPr="00B144BA" w:rsidRDefault="00B144BA" w:rsidP="005F0156">
      <w:pPr>
        <w:shd w:val="clear" w:color="auto" w:fill="FFFFFF"/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15A">
        <w:rPr>
          <w:rFonts w:ascii="Times New Roman" w:hAnsi="Times New Roman" w:cs="Times New Roman"/>
          <w:sz w:val="24"/>
          <w:szCs w:val="24"/>
        </w:rPr>
        <w:t xml:space="preserve">«Примерной адаптированной основной общеобразовательной программы образования </w:t>
      </w:r>
      <w:proofErr w:type="gramStart"/>
      <w:r w:rsidRPr="007A615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A615A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A615A">
        <w:rPr>
          <w:rFonts w:ascii="Times New Roman" w:hAnsi="Times New Roman" w:cs="Times New Roman"/>
          <w:sz w:val="24"/>
          <w:szCs w:val="24"/>
        </w:rPr>
        <w:t xml:space="preserve"> под редакцией Министерства образования и науки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15A">
        <w:rPr>
          <w:rFonts w:ascii="Times New Roman" w:hAnsi="Times New Roman" w:cs="Times New Roman"/>
          <w:sz w:val="24"/>
          <w:szCs w:val="24"/>
        </w:rPr>
        <w:t>Рос</w:t>
      </w:r>
      <w:r>
        <w:rPr>
          <w:rFonts w:ascii="Times New Roman" w:hAnsi="Times New Roman" w:cs="Times New Roman"/>
          <w:sz w:val="24"/>
          <w:szCs w:val="24"/>
        </w:rPr>
        <w:t>сийской  Федерации, М.: Просвещение, 20</w:t>
      </w:r>
      <w:r w:rsidRPr="007A615A">
        <w:rPr>
          <w:rFonts w:ascii="Times New Roman" w:hAnsi="Times New Roman" w:cs="Times New Roman"/>
          <w:sz w:val="24"/>
          <w:szCs w:val="24"/>
        </w:rPr>
        <w:t>17год.</w:t>
      </w:r>
    </w:p>
    <w:p w:rsidR="00E20664" w:rsidRPr="00E20664" w:rsidRDefault="00E20664" w:rsidP="005F0156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 от 29 декабря 2012 года № 273-ФЗ «Об образовании  в Российской Федерации»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 программы:</w:t>
      </w: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является творческое развитие личности ребенка на основе приоритета интересов, потребностей, формирования общей культуры, эмоционально-ценностного отношения к миру и самому себе через изучение и приобщение к изобразительной деятельности.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Школьный курс по изобразительному искусству в начальных классах ставит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 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задачи: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находить в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изображаемом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существенные признаки, устанавливать сходство и различие;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содействовать развитию у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аналитико-синтетической деятельности, умения сравнивать, обобщать;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- ориентироваться в задании и планировать свою работу, намечать последовательность выполнения рисунка;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- 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дать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знания элементарных основ реалистического рисунка, формировать навыки рисования с натуры, декоративного рисования;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знакомить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речь, художественный вкус, интерес и любовь к изобразительной деятельности.</w:t>
      </w:r>
    </w:p>
    <w:p w:rsidR="00E20664" w:rsidRPr="004E27C7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E2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предмета, коррекционного курса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объёме (с натуры, по памяти, по представлению); выполнение декоративной и конструктивной работы;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прослушивание музыкальных и литературных произведений (народных, классических, </w:t>
      </w: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современных). С целью накопления опыта творческого общения в программу вводятся коллективные задания.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Форма, пропорции, пространство,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светотональность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, цвет, линия, объём, фактура материала, ритм, композиция группируются вокруг общих закономерностей художественно-образных языков изобразительных, декоративных, конструктивных искусств.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Эти средства художественной выразительности, учащиеся осваивают на всём протяжении обучения.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E2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предмета, коррекционного курса в учебном плане</w:t>
      </w:r>
    </w:p>
    <w:p w:rsidR="00E20664" w:rsidRDefault="00E20664" w:rsidP="005F01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В 1 классе продолжительн</w:t>
      </w:r>
      <w:r w:rsidR="004E27C7">
        <w:rPr>
          <w:rFonts w:ascii="Times New Roman" w:eastAsia="Times New Roman" w:hAnsi="Times New Roman" w:cs="Times New Roman"/>
          <w:color w:val="000000"/>
          <w:sz w:val="24"/>
          <w:szCs w:val="24"/>
        </w:rPr>
        <w:t>ость учебного года составляет 33</w:t>
      </w: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недели. При 5-дневной учебной неделе на предмет «Изобразительное искусство» в 1 классе отведено по 1 </w:t>
      </w:r>
      <w:r w:rsidR="004E27C7">
        <w:rPr>
          <w:rFonts w:ascii="Times New Roman" w:eastAsia="Times New Roman" w:hAnsi="Times New Roman" w:cs="Times New Roman"/>
          <w:color w:val="000000"/>
          <w:sz w:val="24"/>
          <w:szCs w:val="24"/>
        </w:rPr>
        <w:t>часу в неделю, что составляет 33 часа</w:t>
      </w: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учебный год.</w:t>
      </w:r>
    </w:p>
    <w:p w:rsidR="00746093" w:rsidRDefault="00746093" w:rsidP="005F015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746093" w:rsidRDefault="00746093" w:rsidP="005F0156">
      <w:pPr>
        <w:pStyle w:val="a3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6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3"/>
        <w:gridCol w:w="1248"/>
      </w:tblGrid>
      <w:tr w:rsidR="00746093" w:rsidTr="00605DD6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46093" w:rsidTr="00605DD6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P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Обучение композиционной деятельности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46093" w:rsidTr="00605DD6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P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у учащихся умения</w:t>
            </w:r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воспринимать </w:t>
            </w:r>
            <w:proofErr w:type="spellStart"/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proofErr w:type="spellEnd"/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изображать</w:t>
            </w:r>
            <w:proofErr w:type="gramEnd"/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форму предметов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093" w:rsidTr="00605DD6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P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Обучение восприятию произведений искусства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46093" w:rsidTr="00605DD6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P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у</w:t>
            </w:r>
            <w:r w:rsidRPr="0074609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74609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учащихся восприятия цве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46093" w:rsidTr="00605DD6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93" w:rsidRDefault="00746093" w:rsidP="005F0156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</w:tbl>
    <w:p w:rsidR="00746093" w:rsidRPr="00E20664" w:rsidRDefault="00746093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:rsidR="00E20664" w:rsidRPr="004E27C7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E2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предмета, коррекционного курса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Раздел: «Обучение композиционной деятельности»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умению размещать рисунок (а в аппликации - готовое вырезанное изображение) на изобразительной плоскости. В связи с этим - работа над понятиями "середина листа", "край листа".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учитывать:</w:t>
      </w:r>
    </w:p>
    <w:p w:rsidR="00E20664" w:rsidRPr="00E20664" w:rsidRDefault="00E20664" w:rsidP="005F015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горизонтальное и вертикальное расположение листа бумаги в зависимости от содержания рисунка или особенностей формы изображаемого предмета;</w:t>
      </w:r>
    </w:p>
    <w:p w:rsidR="00E20664" w:rsidRPr="00E20664" w:rsidRDefault="00E20664" w:rsidP="005F015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размеры рисунка в зависимости от величины листа бумаги. При</w:t>
      </w: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объяснении учитываются рациональные и ошибочные варианты изображений - старые детские работы.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организовывать предметы в группы по смыслу.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умению повторять и чередовать элементы узора (развивать у учащихся чувство ритма при составлении узора). Использование в этой работе вырезанных силуэтных изображений.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шаблонов при рисовании по памяти и по представлению.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Примерные задания.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аппликации из вырезанных изображений объектов или их частей ("Яблоки и груши на тарелке", Грибы", "Кувшинчик с цветами", "Большие и маленькие рыбки  аквариуме", "Листопад" - по выбору учителя).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узора в полосе из вырезанных геометрических форм, листьев ("Коврик для игрушек").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памяти, по представлению с помощью шаблонов: "Листопад", "Грибы на пеньке" и т.п. Рисование с помощью опорных точек: "Кораблик на воде", "Флажки на веревке" и т.п. - по выбору учителя.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Раздел: «Развитие у учащихся умений </w:t>
      </w:r>
      <w:proofErr w:type="gramStart"/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воспринимат</w:t>
      </w:r>
      <w:r w:rsidR="0074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proofErr w:type="spellStart"/>
      <w:r w:rsidR="0074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proofErr w:type="spellEnd"/>
      <w:r w:rsidR="0074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изображать</w:t>
      </w:r>
      <w:proofErr w:type="gramEnd"/>
      <w:r w:rsidR="0074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форму предметов </w:t>
      </w: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пропорции и конструкцию»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Обучение приемам анализа предметов: выделение основных частей в строении (конструкции) объектов изображения, признаков их формы (обследованию предметов с целью их изображения). Обучение приемам изображения несложных, слабо расчлененных предметов с выраженными особенностями формы.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метода сравнения при обучении детей умению выделять признаки предметов (особенности формы, величину, пропорции частей, конструкцию предметов), использование очередности видов работ: 1) лепка, 2) составление изображений в виде аппликации (составление из частей целого), 3) изображение предмета под диктовку с демонстрацией этапов изображения на доске), 4) самостоятельное изображение предмета сходного с натурой или образцом, равного по величине и рядом - большего и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меньшего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величине.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графического образа дерева (представления и способа изображения). Обучение приемам изображения ствола, ветвей, их взаимосвязи; обращение внимания детей на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утоньшение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ствола к верхушке, сучьев и веток - к их концу.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образа человека. Части тела человека, пространственное расположение частей, места их соединений, пропорции. Расположение частей фигуры человека в рисунке, лепке и аппликации (в положении "человек стоит": руки опущены, расставлены в стороны; ноги соединены вместе, расставлены на ширину плеч).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графического образа дома (постройки). Части дома, их пространственное расположение, пропорции частей в конструкции (при использовании видов работ: аппликация, рисунок - "графический диктант", возможно использование точек; самостоятельное изображение).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Примерные задания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Лепка (натура дается в сравнении): яблоко и груша; морковь и свекла; грибы, кувшин. Лепка игрушек: русская матрешка, утенок.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Лепка сложно расчлененных объектов (поэтапно, под руководством учителя): человечек; барельефы: дом и дерево (из скатанных из пластилина отрезков "шнура").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Составление аппликации дома деревенского и городского типа из вырезанных из цветной бумаги квадратов, прямоугольников, треугольников (с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дорисовыванием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окон и др. карандашом, фломастером).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предметов простой, слабо расчлененной формы: флажки квадратные и прямоугольные (в сравнении, с использованием вспомогательных опорных точек); воздушный шар, мяч, колесо велосипеда.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 натуры вылепленных предметов (барельефов "Дом" и "Дерево"; объемных изображений); рисование выполненных аппликаций ("Дом", "Снеговик" и т.п. - по выбору учителя).</w:t>
      </w:r>
      <w:proofErr w:type="gramEnd"/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по памяти нарисованных с натуры предметов (как упражнение в запоминании) с использованием игровой формы проведения занятия ("Кто лучше запомнил?").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Раздел: «Обучение восприятию произведений искусства»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узнавать и называть в репродукциях картин известных художников, в книжных иллюстрациях предметы, животных, растения; называть изображенные действия, признаки предметов.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Рекомендуемые для демонстрации произведения: натюрморты Ж.-Б. Шардена, В. Ван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Гога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("Кувшины"), П. Сезанна, П.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Кончаловского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И. Левитана "Золотая осень"; И. Шишкина "Рожь", "Зима"; работы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Ватагина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или др. по выбору учителя, доступные пониманию учащихся.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Раздел: «Развитие у</w:t>
      </w:r>
      <w:r w:rsidRPr="00E206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учащихся восприятия цвета предметов и формирование умений переливать его в живописи»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приемам 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заштриховывания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контура простым и цветными карандашами. Формирование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работав красками (гуашью), пользоваться палитрой. Ознакомление детей с приемами, используемыми в народной росписи Дымково и Городца (точки, дужки, штрихи, "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тычок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"). Прием "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примакивание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". Работа кончиком и корпусом кисти.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Введение в активный словарь детей названий основных и составных цветов в пределах солнечного спектра, название цветов ахроматического ряда (черный, серый, белый). Обучение и упражнение в узнавании и назывании локального цвета предметов.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эмоционального восприятия цвета: радостные эмоциональные впечатления от цветов солнечного спектра (при рисовании радуги).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Примерные задания.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сразу кистью - "Радуга".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Раскрашивание изображений предметов, нарисованных ранее* (овощи, фрукты с ровной окраской; листья в осенней окраске).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Роспись игрушек, вылепленных из глины на уроках изобразительного искусства или ручного труда: "русская матрешка", "Птичка" (гуашь по глине). Вариант работы: роспись силуэтных изображений игрушек, вырезанных учителем из бумаги.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цветных кругов с темной и белой "оживкой", используемых в современной городецкой росписи; изображение ягод "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тычком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".</w:t>
      </w:r>
    </w:p>
    <w:p w:rsidR="00E20664" w:rsidRDefault="00E20664" w:rsidP="005F01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сразу кистью гуашью: веточки акации, цветы "ромашка", "василек", "одуванчик" и т.п. (способом "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примакивание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") - "графический диктант" (работа сразу кистью, гуашью); изображение фризом - травка, дерево, солнце, цветы в траве и т.п.</w:t>
      </w:r>
      <w:proofErr w:type="gramEnd"/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Речевой материал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Слова, словосочетания, фразы: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Карандаш, краска, кисть (кисточка), ластик, банка, вода, тряпочка, бумага, альбом, глина (пластилин), клей, ножницы, шаблон;</w:t>
      </w:r>
      <w:proofErr w:type="gramEnd"/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рисунок, аппликация, лепка; цвет, линия, круг, квадрат, узор; художник, картина;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рисовать, стирать (ластиком); идет, стоит; лепить, размять, оторвать,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(На предыдущем занятии, на котором учитель поставил задачу изучить детей различать и изображать форму предметов, они нарисовали контуры перечисленных объектов.</w:t>
      </w:r>
      <w:proofErr w:type="gramEnd"/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речевой материал учитель использует на уроках изобразительного искусства, повторяет и закрепляет его, пополняя новыми  словами, словосочетаниями и  фразами на протяжении обучения детей (1-1V класс).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вымыть, вытереть;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красный, синий, желтый, зеленый, оранжевый, фиолетовый; черный, белый, серый; прямой, толстый, тонкий; большой, маленький (не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равильно, (не)красиво, хорошо (плохо), середина (посередине)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туловище, голова, руки, ноги, шея (части тела человека); ствол, ветки, листья (части дерева); крыша, стены, окна (части дома).</w:t>
      </w:r>
      <w:proofErr w:type="gramEnd"/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Приготовь рабочее место. Налей в банку воду. Возьми карандаш... Нарисуй посередине листа (бумаги). Это рисунок (картина). Это край листа.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будем рисовать? Покажи свой рисунок.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Смотри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надо рисовать. Какая форма? На что похожа?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цвету? Какой цвет? Как называется?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Нарисуй здесь. Нарисуй так. Работай красками так. Нарисуй посередине листа. Держи кисть вот так (вертикально) - демонстрация приемов. Скачала, нарисую..., потом нарисую.</w:t>
      </w:r>
    </w:p>
    <w:p w:rsidR="00E20664" w:rsidRPr="00E20664" w:rsidRDefault="00E20664" w:rsidP="005F0156">
      <w:pPr>
        <w:shd w:val="clear" w:color="auto" w:fill="FFFFFF"/>
        <w:spacing w:after="0" w:line="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7.Тематическое планирование с определением основных видов учебной деятельности обучающихся</w:t>
      </w:r>
    </w:p>
    <w:p w:rsidR="00E20664" w:rsidRPr="004E27C7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E27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Материально – техническое обеспечение образовательной деятельности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данного планирования был выбран учебник для 1 класса общеобразовательных организаций, реализующих адаптированные основные общеобразовательные программы:  учебник  авторы – составители  </w:t>
      </w:r>
      <w:proofErr w:type="spell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Рау</w:t>
      </w:r>
      <w:proofErr w:type="spell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М.Ю., Зыкова М.А. « Изобразительное искусство»  2 класс </w:t>
      </w:r>
      <w:proofErr w:type="gramStart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обучающихся с интеллектуальными нарушениями) А: « Просвещение»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Альбомы для рисования.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Наборы гуаши.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Акварельные краски.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Кисти. Клеенки на столы и тряпочки для вытирания рук.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Непроливайки для воды. Трафареты для обводки и рисования.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Магнитная доска. Картины, иллюстрации из сказок.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Наборы цветных карандашей.</w:t>
      </w:r>
    </w:p>
    <w:p w:rsidR="00E20664" w:rsidRPr="00E20664" w:rsidRDefault="00E20664" w:rsidP="005F015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20664">
        <w:rPr>
          <w:rFonts w:ascii="Times New Roman" w:eastAsia="Times New Roman" w:hAnsi="Times New Roman" w:cs="Times New Roman"/>
          <w:color w:val="000000"/>
          <w:sz w:val="24"/>
          <w:szCs w:val="24"/>
        </w:rPr>
        <w:t>Ластики для стирания. Шаблоны – заготовки.</w:t>
      </w:r>
    </w:p>
    <w:p w:rsidR="00DF370E" w:rsidRDefault="00DF370E" w:rsidP="005F0156">
      <w:pPr>
        <w:jc w:val="both"/>
      </w:pPr>
    </w:p>
    <w:sectPr w:rsidR="00DF370E" w:rsidSect="00DF3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20F93"/>
    <w:multiLevelType w:val="multilevel"/>
    <w:tmpl w:val="5D80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CE3CB3"/>
    <w:multiLevelType w:val="multilevel"/>
    <w:tmpl w:val="C9D0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F0B58"/>
    <w:multiLevelType w:val="multilevel"/>
    <w:tmpl w:val="A384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8C4E2D"/>
    <w:multiLevelType w:val="multilevel"/>
    <w:tmpl w:val="1084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330062"/>
    <w:multiLevelType w:val="multilevel"/>
    <w:tmpl w:val="A8A20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E16041"/>
    <w:multiLevelType w:val="multilevel"/>
    <w:tmpl w:val="F2647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FA1FE3"/>
    <w:multiLevelType w:val="multilevel"/>
    <w:tmpl w:val="196C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0664"/>
    <w:rsid w:val="000055E2"/>
    <w:rsid w:val="004E27C7"/>
    <w:rsid w:val="005F0156"/>
    <w:rsid w:val="006F5FFE"/>
    <w:rsid w:val="00746093"/>
    <w:rsid w:val="00AA2EC9"/>
    <w:rsid w:val="00B144BA"/>
    <w:rsid w:val="00C666B6"/>
    <w:rsid w:val="00CF1230"/>
    <w:rsid w:val="00DF370E"/>
    <w:rsid w:val="00E2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E20664"/>
  </w:style>
  <w:style w:type="paragraph" w:customStyle="1" w:styleId="c16">
    <w:name w:val="c16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20664"/>
  </w:style>
  <w:style w:type="paragraph" w:customStyle="1" w:styleId="c37">
    <w:name w:val="c37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E20664"/>
  </w:style>
  <w:style w:type="paragraph" w:customStyle="1" w:styleId="c9">
    <w:name w:val="c9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E20664"/>
  </w:style>
  <w:style w:type="character" w:customStyle="1" w:styleId="c17">
    <w:name w:val="c17"/>
    <w:basedOn w:val="a0"/>
    <w:rsid w:val="00E20664"/>
  </w:style>
  <w:style w:type="paragraph" w:customStyle="1" w:styleId="c1">
    <w:name w:val="c1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E2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1">
    <w:name w:val="c61"/>
    <w:basedOn w:val="a0"/>
    <w:rsid w:val="00E20664"/>
  </w:style>
  <w:style w:type="paragraph" w:styleId="a3">
    <w:name w:val="No Spacing"/>
    <w:uiPriority w:val="1"/>
    <w:qFormat/>
    <w:rsid w:val="0074609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1899</Words>
  <Characters>10828</Characters>
  <Application>Microsoft Office Word</Application>
  <DocSecurity>0</DocSecurity>
  <Lines>90</Lines>
  <Paragraphs>25</Paragraphs>
  <ScaleCrop>false</ScaleCrop>
  <Company/>
  <LinksUpToDate>false</LinksUpToDate>
  <CharactersWithSpaces>12702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7</cp:revision>
  <dcterms:created xsi:type="dcterms:W3CDTF">2024-08-18T23:19:00Z</dcterms:created>
  <dcterms:modified xsi:type="dcterms:W3CDTF">2024-08-26T23:21:00Z</dcterms:modified>
</cp:coreProperties>
</file>